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2243" w14:textId="4ABA9C16" w:rsidR="009545EC" w:rsidRPr="00F556FD" w:rsidRDefault="00C95CC0" w:rsidP="00F556FD">
      <w:pPr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88AE99D" wp14:editId="5EB1EFA8">
                <wp:simplePos x="0" y="0"/>
                <wp:positionH relativeFrom="column">
                  <wp:posOffset>-405765</wp:posOffset>
                </wp:positionH>
                <wp:positionV relativeFrom="paragraph">
                  <wp:posOffset>17780</wp:posOffset>
                </wp:positionV>
                <wp:extent cx="6275070" cy="7760970"/>
                <wp:effectExtent l="19050" t="19050" r="11430" b="11430"/>
                <wp:wrapNone/>
                <wp:docPr id="1370731508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77609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1CA73" id="四角形: 角を丸くする 9" o:spid="_x0000_s1026" style="position:absolute;left:0;text-align:left;margin-left:-31.95pt;margin-top:1.4pt;width:494.1pt;height:611.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" filled="f" strokecolor="#c5e0b3 [1305]" strokeweight="3pt">
                <v:stroke joinstyle="miter"/>
              </v:roundrect>
            </w:pict>
          </mc:Fallback>
        </mc:AlternateContent>
      </w:r>
    </w:p>
    <w:p w14:paraId="19E19B71" w14:textId="77777777" w:rsidR="00C95CC0" w:rsidRDefault="00C95CC0" w:rsidP="009110E5">
      <w:pPr>
        <w:jc w:val="center"/>
        <w:rPr>
          <w:rFonts w:ascii="HG丸ｺﾞｼｯｸM-PRO" w:eastAsia="HG丸ｺﾞｼｯｸM-PRO" w:hAnsi="HG丸ｺﾞｼｯｸM-PRO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Hlk143264235"/>
    </w:p>
    <w:p w14:paraId="68E07292" w14:textId="001DFF8E" w:rsidR="00782AFC" w:rsidRPr="00374ADD" w:rsidRDefault="000570F0" w:rsidP="009110E5">
      <w:pPr>
        <w:jc w:val="center"/>
        <w:rPr>
          <w:rFonts w:ascii="HG丸ｺﾞｼｯｸM-PRO" w:eastAsia="HG丸ｺﾞｼｯｸM-PRO" w:hAnsi="HG丸ｺﾞｼｯｸM-PRO"/>
          <w:b/>
          <w:bCs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74ADD">
        <w:rPr>
          <w:rFonts w:ascii="HG丸ｺﾞｼｯｸM-PRO" w:eastAsia="HG丸ｺﾞｼｯｸM-PRO" w:hAnsi="HG丸ｺﾞｼｯｸM-PRO" w:hint="eastAsia"/>
          <w:b/>
          <w:bCs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地域</w:t>
      </w:r>
      <w:r w:rsidR="003F4B31" w:rsidRPr="00374ADD">
        <w:rPr>
          <w:rFonts w:ascii="HG丸ｺﾞｼｯｸM-PRO" w:eastAsia="HG丸ｺﾞｼｯｸM-PRO" w:hAnsi="HG丸ｺﾞｼｯｸM-PRO" w:hint="eastAsia"/>
          <w:b/>
          <w:bCs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活動</w:t>
      </w:r>
      <w:r w:rsidR="00EB5681" w:rsidRPr="00374ADD">
        <w:rPr>
          <w:rFonts w:ascii="HG丸ｺﾞｼｯｸM-PRO" w:eastAsia="HG丸ｺﾞｼｯｸM-PRO" w:hAnsi="HG丸ｺﾞｼｯｸM-PRO" w:hint="eastAsia"/>
          <w:b/>
          <w:bCs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日記</w:t>
      </w:r>
      <w:r w:rsidR="00F556FD" w:rsidRPr="00374ADD">
        <w:rPr>
          <w:rFonts w:ascii="HG丸ｺﾞｼｯｸM-PRO" w:eastAsia="HG丸ｺﾞｼｯｸM-PRO" w:hAnsi="HG丸ｺﾞｼｯｸM-PRO" w:hint="eastAsia"/>
          <w:b/>
          <w:bCs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♪</w:t>
      </w:r>
    </w:p>
    <w:bookmarkEnd w:id="0"/>
    <w:p w14:paraId="4E131002" w14:textId="5AAAC6C8" w:rsidR="00EB5681" w:rsidRPr="00EB5681" w:rsidRDefault="00EB5681" w:rsidP="00EB5681">
      <w:pPr>
        <w:jc w:val="right"/>
        <w:rPr>
          <w:rFonts w:ascii="HG丸ｺﾞｼｯｸM-PRO" w:eastAsia="HG丸ｺﾞｼｯｸM-PRO" w:hAnsi="HG丸ｺﾞｼｯｸM-PRO"/>
        </w:rPr>
      </w:pPr>
    </w:p>
    <w:p w14:paraId="36D11E47" w14:textId="462865E1" w:rsidR="009110E5" w:rsidRPr="00870376" w:rsidRDefault="000570F0" w:rsidP="00EB5681">
      <w:pPr>
        <w:jc w:val="righ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bookmarkStart w:id="1" w:name="_Hlk143264309"/>
      <w:r w:rsidRPr="00870376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前田第三</w:t>
      </w:r>
      <w:r w:rsidR="003F4B31" w:rsidRPr="00870376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地区</w:t>
      </w:r>
      <w:r w:rsidR="009110E5" w:rsidRPr="00870376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社会福祉協議会</w:t>
      </w:r>
    </w:p>
    <w:bookmarkEnd w:id="1"/>
    <w:p w14:paraId="4CC63408" w14:textId="77777777" w:rsidR="009545EC" w:rsidRPr="00EB5681" w:rsidRDefault="009545EC" w:rsidP="00F556FD">
      <w:pPr>
        <w:ind w:right="960"/>
        <w:rPr>
          <w:rFonts w:ascii="HG丸ｺﾞｼｯｸM-PRO" w:eastAsia="HG丸ｺﾞｼｯｸM-PRO" w:hAnsi="HG丸ｺﾞｼｯｸM-PRO"/>
        </w:rPr>
      </w:pPr>
    </w:p>
    <w:p w14:paraId="658ACA8B" w14:textId="77777777" w:rsidR="009545EC" w:rsidRPr="00F556FD" w:rsidRDefault="0030695A" w:rsidP="009545E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2" w:name="_Hlk143264317"/>
      <w:r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令和５年</w:t>
      </w:r>
      <w:r w:rsidR="005254C3"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0570F0"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0570F0"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木</w:t>
      </w:r>
      <w:r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9545EC"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前田第三地区の福祉協力員の</w:t>
      </w:r>
    </w:p>
    <w:p w14:paraId="0A2EB049" w14:textId="3506EBA4" w:rsidR="003F4B31" w:rsidRPr="00F556FD" w:rsidRDefault="009545EC" w:rsidP="009545E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皆さんで</w:t>
      </w:r>
      <w:r w:rsidR="00A25FBB"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防犯・防災</w:t>
      </w:r>
      <w:r w:rsidR="000570F0" w:rsidRPr="00F556FD">
        <w:rPr>
          <w:rFonts w:ascii="HG丸ｺﾞｼｯｸM-PRO" w:eastAsia="HG丸ｺﾞｼｯｸM-PRO" w:hAnsi="HG丸ｺﾞｼｯｸM-PRO" w:hint="eastAsia"/>
          <w:sz w:val="28"/>
          <w:szCs w:val="28"/>
        </w:rPr>
        <w:t>パトロールを実施しました</w:t>
      </w:r>
      <w:r w:rsidR="000570F0" w:rsidRPr="00F556FD">
        <w:rPr>
          <w:rFonts w:ascii="Segoe UI Emoji" w:eastAsia="HG丸ｺﾞｼｯｸM-PRO" w:hAnsi="Segoe UI Emoji" w:cs="Segoe UI Emoji" w:hint="eastAsia"/>
          <w:sz w:val="28"/>
          <w:szCs w:val="28"/>
        </w:rPr>
        <w:t>❕</w:t>
      </w:r>
      <w:bookmarkEnd w:id="2"/>
    </w:p>
    <w:p w14:paraId="5D6E26E9" w14:textId="491668FD" w:rsidR="00870376" w:rsidRDefault="00870376" w:rsidP="003F4B31">
      <w:pPr>
        <w:ind w:firstLineChars="300" w:firstLine="720"/>
        <w:rPr>
          <w:rFonts w:ascii="HG丸ｺﾞｼｯｸM-PRO" w:eastAsia="HG丸ｺﾞｼｯｸM-PRO" w:hAnsi="HG丸ｺﾞｼｯｸM-PRO"/>
        </w:rPr>
      </w:pPr>
    </w:p>
    <w:p w14:paraId="67A92F4F" w14:textId="4133B17C" w:rsidR="003F4B31" w:rsidRPr="00EB5681" w:rsidRDefault="00A0514E" w:rsidP="003F4B31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BD957" wp14:editId="78F6E9F7">
                <wp:simplePos x="0" y="0"/>
                <wp:positionH relativeFrom="column">
                  <wp:posOffset>3027045</wp:posOffset>
                </wp:positionH>
                <wp:positionV relativeFrom="paragraph">
                  <wp:posOffset>105410</wp:posOffset>
                </wp:positionV>
                <wp:extent cx="1600200" cy="1699260"/>
                <wp:effectExtent l="0" t="0" r="209550" b="15240"/>
                <wp:wrapNone/>
                <wp:docPr id="539354040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99260"/>
                        </a:xfrm>
                        <a:prstGeom prst="wedgeRoundRectCallout">
                          <a:avLst>
                            <a:gd name="adj1" fmla="val 61362"/>
                            <a:gd name="adj2" fmla="val 2314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E4DCA" w14:textId="77777777" w:rsidR="009545EC" w:rsidRPr="00870376" w:rsidRDefault="009545EC" w:rsidP="009545EC">
                            <w:pPr>
                              <w:spacing w:line="360" w:lineRule="exact"/>
                              <w:rPr>
                                <w:rFonts w:ascii="Segoe UI Emoji" w:eastAsia="Segoe UI Emoji" w:hAnsi="Segoe UI Emoji"/>
                                <w:sz w:val="28"/>
                                <w:szCs w:val="28"/>
                              </w:rPr>
                            </w:pPr>
                            <w:r w:rsidRPr="00870376">
                              <w:rPr>
                                <w:rFonts w:ascii="Segoe UI Emoji" w:eastAsia="HG丸ｺﾞｼｯｸM-PRO" w:hAnsi="Segoe UI Emoji" w:hint="eastAsia"/>
                                <w:sz w:val="28"/>
                                <w:szCs w:val="28"/>
                              </w:rPr>
                              <w:t>毎月の連絡調整会議後に３</w:t>
                            </w:r>
                            <w:r w:rsidRPr="00870376">
                              <w:rPr>
                                <w:rFonts w:ascii="Segoe UI Emoji" w:eastAsia="HG丸ｺﾞｼｯｸM-PRO" w:hAnsi="Segoe UI Emoji"/>
                                <w:sz w:val="28"/>
                                <w:szCs w:val="28"/>
                              </w:rPr>
                              <w:t>ブロックに分けての</w:t>
                            </w:r>
                            <w:r w:rsidRPr="00870376">
                              <w:rPr>
                                <w:rFonts w:ascii="Segoe UI Emoji" w:eastAsia="HG丸ｺﾞｼｯｸM-PRO" w:hAnsi="Segoe UI Emoji" w:hint="eastAsia"/>
                                <w:sz w:val="28"/>
                                <w:szCs w:val="28"/>
                              </w:rPr>
                              <w:t>防犯</w:t>
                            </w:r>
                            <w:r w:rsidRPr="00870376">
                              <w:rPr>
                                <w:rFonts w:ascii="Segoe UI Emoji" w:eastAsia="HG丸ｺﾞｼｯｸM-PRO" w:hAnsi="Segoe UI Emoji"/>
                                <w:sz w:val="28"/>
                                <w:szCs w:val="28"/>
                              </w:rPr>
                              <w:t>パトロール</w:t>
                            </w:r>
                            <w:r w:rsidRPr="00870376">
                              <w:rPr>
                                <w:rFonts w:ascii="Segoe UI Emoji" w:eastAsia="HG丸ｺﾞｼｯｸM-PRO" w:hAnsi="Segoe UI Emoji" w:hint="eastAsia"/>
                                <w:sz w:val="28"/>
                                <w:szCs w:val="28"/>
                              </w:rPr>
                              <w:t>活動を行っているんだよ✨</w:t>
                            </w:r>
                          </w:p>
                          <w:p w14:paraId="6AA55291" w14:textId="77777777" w:rsidR="0030695A" w:rsidRPr="00870376" w:rsidRDefault="0030695A" w:rsidP="003069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D9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238.35pt;margin-top:8.3pt;width:126pt;height:1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" adj="24054,15798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3BE4DCA" w14:textId="77777777" w:rsidR="009545EC" w:rsidRPr="00870376" w:rsidRDefault="009545EC" w:rsidP="009545EC">
                      <w:pPr>
                        <w:spacing w:line="360" w:lineRule="exact"/>
                        <w:rPr>
                          <w:rFonts w:ascii="Segoe UI Emoji" w:eastAsia="Segoe UI Emoji" w:hAnsi="Segoe UI Emoji"/>
                          <w:sz w:val="28"/>
                          <w:szCs w:val="28"/>
                        </w:rPr>
                      </w:pPr>
                      <w:r w:rsidRPr="00870376">
                        <w:rPr>
                          <w:rFonts w:ascii="Segoe UI Emoji" w:eastAsia="HG丸ｺﾞｼｯｸM-PRO" w:hAnsi="Segoe UI Emoji" w:hint="eastAsia"/>
                          <w:sz w:val="28"/>
                          <w:szCs w:val="28"/>
                        </w:rPr>
                        <w:t>毎月の連絡調整会議後に３</w:t>
                      </w:r>
                      <w:r w:rsidRPr="00870376">
                        <w:rPr>
                          <w:rFonts w:ascii="Segoe UI Emoji" w:eastAsia="HG丸ｺﾞｼｯｸM-PRO" w:hAnsi="Segoe UI Emoji"/>
                          <w:sz w:val="28"/>
                          <w:szCs w:val="28"/>
                        </w:rPr>
                        <w:t>ブロックに分けての</w:t>
                      </w:r>
                      <w:r w:rsidRPr="00870376">
                        <w:rPr>
                          <w:rFonts w:ascii="Segoe UI Emoji" w:eastAsia="HG丸ｺﾞｼｯｸM-PRO" w:hAnsi="Segoe UI Emoji" w:hint="eastAsia"/>
                          <w:sz w:val="28"/>
                          <w:szCs w:val="28"/>
                        </w:rPr>
                        <w:t>防犯</w:t>
                      </w:r>
                      <w:r w:rsidRPr="00870376">
                        <w:rPr>
                          <w:rFonts w:ascii="Segoe UI Emoji" w:eastAsia="HG丸ｺﾞｼｯｸM-PRO" w:hAnsi="Segoe UI Emoji"/>
                          <w:sz w:val="28"/>
                          <w:szCs w:val="28"/>
                        </w:rPr>
                        <w:t>パトロール</w:t>
                      </w:r>
                      <w:r w:rsidRPr="00870376">
                        <w:rPr>
                          <w:rFonts w:ascii="Segoe UI Emoji" w:eastAsia="HG丸ｺﾞｼｯｸM-PRO" w:hAnsi="Segoe UI Emoji" w:hint="eastAsia"/>
                          <w:sz w:val="28"/>
                          <w:szCs w:val="28"/>
                        </w:rPr>
                        <w:t>活動を行っているんだよ✨</w:t>
                      </w:r>
                    </w:p>
                    <w:p w14:paraId="6AA55291" w14:textId="77777777" w:rsidR="0030695A" w:rsidRPr="00870376" w:rsidRDefault="0030695A" w:rsidP="003069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376">
        <w:rPr>
          <w:noProof/>
        </w:rPr>
        <w:drawing>
          <wp:anchor distT="0" distB="0" distL="114300" distR="114300" simplePos="0" relativeHeight="251669504" behindDoc="1" locked="0" layoutInCell="1" allowOverlap="1" wp14:anchorId="0D7FE832" wp14:editId="10DD34D1">
            <wp:simplePos x="0" y="0"/>
            <wp:positionH relativeFrom="margin">
              <wp:posOffset>-202565</wp:posOffset>
            </wp:positionH>
            <wp:positionV relativeFrom="paragraph">
              <wp:posOffset>67310</wp:posOffset>
            </wp:positionV>
            <wp:extent cx="3096594" cy="1950340"/>
            <wp:effectExtent l="0" t="0" r="8890" b="0"/>
            <wp:wrapNone/>
            <wp:docPr id="24903762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" t="10708" r="11376" b="19927"/>
                    <a:stretch/>
                  </pic:blipFill>
                  <pic:spPr bwMode="auto">
                    <a:xfrm>
                      <a:off x="0" y="0"/>
                      <a:ext cx="3096594" cy="1950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7618E" w14:textId="48992BCC" w:rsidR="00796CAA" w:rsidRDefault="00A0514E" w:rsidP="003F4B31">
      <w:pPr>
        <w:ind w:firstLineChars="1450" w:firstLine="348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6A5D5A1" wp14:editId="373216F0">
            <wp:simplePos x="0" y="0"/>
            <wp:positionH relativeFrom="margin">
              <wp:align>right</wp:align>
            </wp:positionH>
            <wp:positionV relativeFrom="paragraph">
              <wp:posOffset>2013585</wp:posOffset>
            </wp:positionV>
            <wp:extent cx="2499360" cy="2272839"/>
            <wp:effectExtent l="0" t="0" r="0" b="0"/>
            <wp:wrapNone/>
            <wp:docPr id="3519372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3" t="15992" r="22671"/>
                    <a:stretch/>
                  </pic:blipFill>
                  <pic:spPr bwMode="auto">
                    <a:xfrm>
                      <a:off x="0" y="0"/>
                      <a:ext cx="2499360" cy="2272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5689F6F" wp14:editId="2066F76B">
            <wp:simplePos x="0" y="0"/>
            <wp:positionH relativeFrom="margin">
              <wp:posOffset>4779645</wp:posOffset>
            </wp:positionH>
            <wp:positionV relativeFrom="paragraph">
              <wp:posOffset>496570</wp:posOffset>
            </wp:positionV>
            <wp:extent cx="1102847" cy="1302759"/>
            <wp:effectExtent l="0" t="0" r="2540" b="0"/>
            <wp:wrapNone/>
            <wp:docPr id="146925048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47" cy="130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3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D0C0B" wp14:editId="606EC9F3">
                <wp:simplePos x="0" y="0"/>
                <wp:positionH relativeFrom="column">
                  <wp:posOffset>950595</wp:posOffset>
                </wp:positionH>
                <wp:positionV relativeFrom="paragraph">
                  <wp:posOffset>2363470</wp:posOffset>
                </wp:positionV>
                <wp:extent cx="1554480" cy="1897380"/>
                <wp:effectExtent l="285750" t="0" r="26670" b="26670"/>
                <wp:wrapNone/>
                <wp:docPr id="99158231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897380"/>
                        </a:xfrm>
                        <a:prstGeom prst="wedgeRoundRectCallout">
                          <a:avLst>
                            <a:gd name="adj1" fmla="val -67297"/>
                            <a:gd name="adj2" fmla="val 1432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0F09F" w14:textId="5D3671AA" w:rsidR="009545EC" w:rsidRPr="00870376" w:rsidRDefault="009545EC" w:rsidP="009545EC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</w:pPr>
                            <w:r w:rsidRPr="0087037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出來谷会長の挨拶後、警察職員から防犯</w:t>
                            </w:r>
                            <w:r w:rsidR="00870376" w:rsidRPr="0087037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に関する</w:t>
                            </w:r>
                            <w:r w:rsidRPr="0087037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情報提供や詐欺に関する注意喚起が行なわれたよ☺</w:t>
                            </w:r>
                          </w:p>
                          <w:p w14:paraId="3035A414" w14:textId="77777777" w:rsidR="0030695A" w:rsidRPr="00870376" w:rsidRDefault="0030695A" w:rsidP="003069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0C0B" id="_x0000_s1027" type="#_x0000_t62" style="position:absolute;left:0;text-align:left;margin-left:74.85pt;margin-top:186.1pt;width:122.4pt;height:14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" adj="-3736,1389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FE0F09F" w14:textId="5D3671AA" w:rsidR="009545EC" w:rsidRPr="00870376" w:rsidRDefault="009545EC" w:rsidP="009545EC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</w:pPr>
                      <w:r w:rsidRPr="00870376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出來谷会長の挨拶後、警察職員から防犯</w:t>
                      </w:r>
                      <w:r w:rsidR="00870376" w:rsidRPr="00870376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に関する</w:t>
                      </w:r>
                      <w:r w:rsidRPr="00870376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情報提供や詐欺に関する注意喚起が行なわれたよ☺</w:t>
                      </w:r>
                    </w:p>
                    <w:p w14:paraId="3035A414" w14:textId="77777777" w:rsidR="0030695A" w:rsidRPr="00870376" w:rsidRDefault="0030695A" w:rsidP="003069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376">
        <w:rPr>
          <w:noProof/>
        </w:rPr>
        <w:drawing>
          <wp:anchor distT="0" distB="0" distL="114300" distR="114300" simplePos="0" relativeHeight="251660288" behindDoc="0" locked="0" layoutInCell="1" allowOverlap="1" wp14:anchorId="4B422161" wp14:editId="06D33592">
            <wp:simplePos x="0" y="0"/>
            <wp:positionH relativeFrom="margin">
              <wp:posOffset>-190500</wp:posOffset>
            </wp:positionH>
            <wp:positionV relativeFrom="paragraph">
              <wp:posOffset>2926080</wp:posOffset>
            </wp:positionV>
            <wp:extent cx="990600" cy="1500908"/>
            <wp:effectExtent l="0" t="0" r="0" b="4445"/>
            <wp:wrapNone/>
            <wp:docPr id="1474251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5A">
        <w:br/>
      </w:r>
    </w:p>
    <w:sectPr w:rsidR="00796CAA" w:rsidSect="000665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0B91" w14:textId="77777777" w:rsidR="00687EA1" w:rsidRDefault="00687EA1" w:rsidP="00A13EA4">
      <w:pPr>
        <w:spacing w:line="240" w:lineRule="auto"/>
      </w:pPr>
      <w:r>
        <w:separator/>
      </w:r>
    </w:p>
  </w:endnote>
  <w:endnote w:type="continuationSeparator" w:id="0">
    <w:p w14:paraId="35941A7E" w14:textId="77777777" w:rsidR="00687EA1" w:rsidRDefault="00687EA1" w:rsidP="00A13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CB9D" w14:textId="77777777" w:rsidR="00687EA1" w:rsidRDefault="00687EA1" w:rsidP="00A13EA4">
      <w:pPr>
        <w:spacing w:line="240" w:lineRule="auto"/>
      </w:pPr>
      <w:r>
        <w:separator/>
      </w:r>
    </w:p>
  </w:footnote>
  <w:footnote w:type="continuationSeparator" w:id="0">
    <w:p w14:paraId="68672FE0" w14:textId="77777777" w:rsidR="00687EA1" w:rsidRDefault="00687EA1" w:rsidP="00A13E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AA"/>
    <w:rsid w:val="000179A3"/>
    <w:rsid w:val="000570F0"/>
    <w:rsid w:val="00066591"/>
    <w:rsid w:val="001D6B8C"/>
    <w:rsid w:val="002044BE"/>
    <w:rsid w:val="002B017E"/>
    <w:rsid w:val="002B1993"/>
    <w:rsid w:val="0030695A"/>
    <w:rsid w:val="00372AEB"/>
    <w:rsid w:val="00373EF8"/>
    <w:rsid w:val="00374ADD"/>
    <w:rsid w:val="003F4B31"/>
    <w:rsid w:val="00523DBD"/>
    <w:rsid w:val="005254C3"/>
    <w:rsid w:val="005F2F3B"/>
    <w:rsid w:val="0063247B"/>
    <w:rsid w:val="00674EFA"/>
    <w:rsid w:val="00687EA1"/>
    <w:rsid w:val="00782AFC"/>
    <w:rsid w:val="00796CAA"/>
    <w:rsid w:val="007A22B9"/>
    <w:rsid w:val="007C5940"/>
    <w:rsid w:val="007C7C5F"/>
    <w:rsid w:val="0082220E"/>
    <w:rsid w:val="00825F3F"/>
    <w:rsid w:val="00870376"/>
    <w:rsid w:val="008C093B"/>
    <w:rsid w:val="008E62BB"/>
    <w:rsid w:val="009110E5"/>
    <w:rsid w:val="009137BE"/>
    <w:rsid w:val="009545EC"/>
    <w:rsid w:val="009A6E31"/>
    <w:rsid w:val="00A02ED1"/>
    <w:rsid w:val="00A0514E"/>
    <w:rsid w:val="00A13EA4"/>
    <w:rsid w:val="00A25FBB"/>
    <w:rsid w:val="00A56C30"/>
    <w:rsid w:val="00A660A6"/>
    <w:rsid w:val="00A67FBA"/>
    <w:rsid w:val="00B27364"/>
    <w:rsid w:val="00B7137B"/>
    <w:rsid w:val="00BD6331"/>
    <w:rsid w:val="00BF4CAA"/>
    <w:rsid w:val="00C95CC0"/>
    <w:rsid w:val="00D34170"/>
    <w:rsid w:val="00E12DD6"/>
    <w:rsid w:val="00E25994"/>
    <w:rsid w:val="00EB5681"/>
    <w:rsid w:val="00EB6D4A"/>
    <w:rsid w:val="00EC7DA0"/>
    <w:rsid w:val="00F556FD"/>
    <w:rsid w:val="00F7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EC36"/>
  <w15:chartTrackingRefBased/>
  <w15:docId w15:val="{7DBBB27A-08BE-409F-94EC-79F34A5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4B31"/>
  </w:style>
  <w:style w:type="character" w:customStyle="1" w:styleId="a4">
    <w:name w:val="日付 (文字)"/>
    <w:basedOn w:val="a0"/>
    <w:link w:val="a3"/>
    <w:uiPriority w:val="99"/>
    <w:semiHidden/>
    <w:rsid w:val="003F4B31"/>
  </w:style>
  <w:style w:type="paragraph" w:styleId="a5">
    <w:name w:val="header"/>
    <w:basedOn w:val="a"/>
    <w:link w:val="a6"/>
    <w:uiPriority w:val="99"/>
    <w:unhideWhenUsed/>
    <w:rsid w:val="00A13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EA4"/>
  </w:style>
  <w:style w:type="paragraph" w:styleId="a7">
    <w:name w:val="footer"/>
    <w:basedOn w:val="a"/>
    <w:link w:val="a8"/>
    <w:uiPriority w:val="99"/>
    <w:unhideWhenUsed/>
    <w:rsid w:val="00A13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kitaq2020_yh_yn@outlook.jp</dc:creator>
  <cp:keywords/>
  <dc:description/>
  <cp:lastModifiedBy>user</cp:lastModifiedBy>
  <cp:revision>11</cp:revision>
  <cp:lastPrinted>2023-08-18T06:22:00Z</cp:lastPrinted>
  <dcterms:created xsi:type="dcterms:W3CDTF">2023-08-15T01:01:00Z</dcterms:created>
  <dcterms:modified xsi:type="dcterms:W3CDTF">2023-08-21T00:27:00Z</dcterms:modified>
</cp:coreProperties>
</file>